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rPr>
          <w:rFonts w:ascii="黑体" w:eastAsia="黑体"/>
          <w:b/>
          <w:kern w:val="0"/>
          <w:sz w:val="36"/>
          <w:szCs w:val="36"/>
        </w:rPr>
      </w:pPr>
      <w:r>
        <w:rPr>
          <w:rFonts w:hint="eastAsia" w:ascii="黑体" w:eastAsia="黑体"/>
          <w:b/>
          <w:kern w:val="0"/>
          <w:sz w:val="36"/>
          <w:szCs w:val="36"/>
        </w:rPr>
        <w:t>舟山市本级</w:t>
      </w:r>
      <w:r>
        <w:rPr>
          <w:rFonts w:ascii="黑体" w:eastAsia="黑体"/>
          <w:b/>
          <w:kern w:val="0"/>
          <w:sz w:val="36"/>
          <w:szCs w:val="36"/>
        </w:rPr>
        <w:t>因公出国、赴港澳计划申报表（</w:t>
      </w:r>
      <w:r>
        <w:rPr>
          <w:rFonts w:hint="eastAsia" w:ascii="黑体" w:eastAsia="黑体"/>
          <w:b/>
          <w:kern w:val="0"/>
          <w:sz w:val="36"/>
          <w:szCs w:val="36"/>
        </w:rPr>
        <w:t>2020年度</w:t>
      </w:r>
      <w:r>
        <w:rPr>
          <w:rFonts w:ascii="黑体" w:eastAsia="黑体"/>
          <w:b/>
          <w:kern w:val="0"/>
          <w:sz w:val="36"/>
          <w:szCs w:val="36"/>
        </w:rPr>
        <w:t>）</w:t>
      </w:r>
    </w:p>
    <w:p>
      <w:pPr>
        <w:spacing w:line="360" w:lineRule="exact"/>
        <w:ind w:leftChars="-109" w:hanging="229" w:hangingChars="95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申报要求：</w:t>
      </w:r>
    </w:p>
    <w:p>
      <w:pPr>
        <w:pStyle w:val="13"/>
        <w:numPr>
          <w:ilvl w:val="0"/>
          <w:numId w:val="1"/>
        </w:numPr>
        <w:spacing w:line="360" w:lineRule="exact"/>
        <w:ind w:firstLineChars="0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出访任务须严格限定在组团单位业务主管范围内，出访必须有明确的公务目的和实质内容（可另附详细说明），坚决杜绝一般性考察。组团单位和参团单位须根据“因事定人、人事相符”原则安排出访人选。</w:t>
      </w:r>
    </w:p>
    <w:p>
      <w:pPr>
        <w:pStyle w:val="13"/>
        <w:numPr>
          <w:ilvl w:val="0"/>
          <w:numId w:val="1"/>
        </w:numPr>
        <w:spacing w:line="360" w:lineRule="exact"/>
        <w:ind w:firstLineChars="0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因公出国计划申报须结合个人限量管理规定（除商务、外事、招商部门及国有企业外，其余单位人员个人因公出国最高限量均为3年内不超过1次）及本单位出国（境）经费预算情况进行统筹考虑和安排。一次出访原则上不超过</w:t>
      </w:r>
      <w:r>
        <w:rPr>
          <w:rFonts w:ascii="宋体" w:hAnsi="宋体"/>
          <w:b/>
          <w:kern w:val="0"/>
          <w:sz w:val="24"/>
        </w:rPr>
        <w:t>2</w:t>
      </w:r>
      <w:r>
        <w:rPr>
          <w:rFonts w:hint="eastAsia" w:ascii="宋体" w:hAnsi="宋体"/>
          <w:b/>
          <w:kern w:val="0"/>
          <w:sz w:val="24"/>
        </w:rPr>
        <w:t>个国家。</w:t>
      </w:r>
    </w:p>
    <w:p>
      <w:pPr>
        <w:pStyle w:val="13"/>
        <w:numPr>
          <w:ilvl w:val="0"/>
          <w:numId w:val="1"/>
        </w:numPr>
        <w:spacing w:line="360" w:lineRule="exact"/>
        <w:ind w:firstLineChars="0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“自组团计划”部分一团一表。因公赴香港、澳门团组按照有关规定和实际工作需要派出，须申报计划并安排出国（境）经费预算。</w:t>
      </w:r>
    </w:p>
    <w:p>
      <w:pPr>
        <w:pStyle w:val="13"/>
        <w:numPr>
          <w:ilvl w:val="0"/>
          <w:numId w:val="1"/>
        </w:numPr>
        <w:spacing w:line="360" w:lineRule="exact"/>
        <w:ind w:firstLineChars="0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申报单位须固定1至2名因公出国（境）任务申报专办员，明确AB岗，非专办员办理的因公出国（境）团组不予受理。</w:t>
      </w:r>
    </w:p>
    <w:p>
      <w:pPr>
        <w:pStyle w:val="13"/>
        <w:numPr>
          <w:ilvl w:val="0"/>
          <w:numId w:val="1"/>
        </w:numPr>
        <w:spacing w:line="360" w:lineRule="exact"/>
        <w:ind w:firstLineChars="0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kern w:val="0"/>
          <w:sz w:val="24"/>
        </w:rPr>
        <w:t>本表须由申报单位主要负责人详细阅知申报要求后签发并盖章。每表一式二份原件报送市外办出入境管理服务处。</w:t>
      </w:r>
    </w:p>
    <w:p>
      <w:pPr>
        <w:spacing w:line="400" w:lineRule="exact"/>
        <w:ind w:leftChars="-337" w:hanging="708" w:hangingChars="295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申报单位（公章）：                 签发人：             填报日期：</w:t>
      </w:r>
    </w:p>
    <w:tbl>
      <w:tblPr>
        <w:tblStyle w:val="5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008"/>
        <w:gridCol w:w="1599"/>
        <w:gridCol w:w="1560"/>
        <w:gridCol w:w="170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组团单位全称</w:t>
            </w:r>
          </w:p>
        </w:tc>
        <w:tc>
          <w:tcPr>
            <w:tcW w:w="7588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84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组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划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出访任务</w:t>
            </w:r>
          </w:p>
        </w:tc>
        <w:tc>
          <w:tcPr>
            <w:tcW w:w="7588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84" w:type="dxa"/>
            <w:vMerge w:val="continue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团组负责人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单位及职务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84" w:type="dxa"/>
            <w:vMerge w:val="continue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党政、参公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人数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非党政、参公人数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4" w:type="dxa"/>
            <w:vMerge w:val="continue"/>
            <w:shd w:val="clear" w:color="auto" w:fill="auto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出访国家（地区）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出访时间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（月份）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84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团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划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市级培训项目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人员计划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党政、参公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非党政、参公人数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84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其它团组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人员计划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（含省内双跨）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党政、参公</w:t>
            </w:r>
          </w:p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非党政、参公人数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本单位年度因公出国（境）经费预算安排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万元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经费来源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ind w:left="1320" w:hanging="1320" w:hangingChars="5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1.财政拨款（专项资金安排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万元，基本经费统筹万元）</w:t>
            </w:r>
          </w:p>
          <w:p>
            <w:pPr>
              <w:spacing w:line="280" w:lineRule="exact"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2.单位自筹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 xml:space="preserve">万元  </w:t>
            </w:r>
          </w:p>
          <w:p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3.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其它万元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专办员</w:t>
            </w:r>
          </w:p>
        </w:tc>
        <w:tc>
          <w:tcPr>
            <w:tcW w:w="7588" w:type="dxa"/>
            <w:gridSpan w:val="4"/>
            <w:shd w:val="clear" w:color="auto" w:fill="auto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A岗：姓名    电话</w:t>
            </w:r>
          </w:p>
          <w:p>
            <w:pPr>
              <w:spacing w:line="28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B岗：姓名    电话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851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F365F"/>
    <w:multiLevelType w:val="multilevel"/>
    <w:tmpl w:val="6C6F365F"/>
    <w:lvl w:ilvl="0" w:tentative="0">
      <w:start w:val="1"/>
      <w:numFmt w:val="decimal"/>
      <w:lvlText w:val="%1."/>
      <w:lvlJc w:val="left"/>
      <w:pPr>
        <w:ind w:left="12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607" w:hanging="420"/>
      </w:pPr>
    </w:lvl>
    <w:lvl w:ilvl="2" w:tentative="0">
      <w:start w:val="1"/>
      <w:numFmt w:val="lowerRoman"/>
      <w:lvlText w:val="%3."/>
      <w:lvlJc w:val="right"/>
      <w:pPr>
        <w:ind w:left="1027" w:hanging="420"/>
      </w:pPr>
    </w:lvl>
    <w:lvl w:ilvl="3" w:tentative="0">
      <w:start w:val="1"/>
      <w:numFmt w:val="decimal"/>
      <w:lvlText w:val="%4."/>
      <w:lvlJc w:val="left"/>
      <w:pPr>
        <w:ind w:left="1447" w:hanging="420"/>
      </w:pPr>
    </w:lvl>
    <w:lvl w:ilvl="4" w:tentative="0">
      <w:start w:val="1"/>
      <w:numFmt w:val="lowerLetter"/>
      <w:lvlText w:val="%5)"/>
      <w:lvlJc w:val="left"/>
      <w:pPr>
        <w:ind w:left="1867" w:hanging="420"/>
      </w:pPr>
    </w:lvl>
    <w:lvl w:ilvl="5" w:tentative="0">
      <w:start w:val="1"/>
      <w:numFmt w:val="lowerRoman"/>
      <w:lvlText w:val="%6."/>
      <w:lvlJc w:val="right"/>
      <w:pPr>
        <w:ind w:left="2287" w:hanging="420"/>
      </w:pPr>
    </w:lvl>
    <w:lvl w:ilvl="6" w:tentative="0">
      <w:start w:val="1"/>
      <w:numFmt w:val="decimal"/>
      <w:lvlText w:val="%7."/>
      <w:lvlJc w:val="left"/>
      <w:pPr>
        <w:ind w:left="2707" w:hanging="420"/>
      </w:pPr>
    </w:lvl>
    <w:lvl w:ilvl="7" w:tentative="0">
      <w:start w:val="1"/>
      <w:numFmt w:val="lowerLetter"/>
      <w:lvlText w:val="%8)"/>
      <w:lvlJc w:val="left"/>
      <w:pPr>
        <w:ind w:left="3127" w:hanging="420"/>
      </w:pPr>
    </w:lvl>
    <w:lvl w:ilvl="8" w:tentative="0">
      <w:start w:val="1"/>
      <w:numFmt w:val="lowerRoman"/>
      <w:lvlText w:val="%9."/>
      <w:lvlJc w:val="right"/>
      <w:pPr>
        <w:ind w:left="35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8E"/>
    <w:rsid w:val="0001212E"/>
    <w:rsid w:val="00021DB5"/>
    <w:rsid w:val="00026098"/>
    <w:rsid w:val="00033FF1"/>
    <w:rsid w:val="00047D80"/>
    <w:rsid w:val="000505E6"/>
    <w:rsid w:val="000507A5"/>
    <w:rsid w:val="00051E3A"/>
    <w:rsid w:val="00052A2E"/>
    <w:rsid w:val="00056C5E"/>
    <w:rsid w:val="00057085"/>
    <w:rsid w:val="0006632C"/>
    <w:rsid w:val="000767B9"/>
    <w:rsid w:val="00085D1F"/>
    <w:rsid w:val="000A10D8"/>
    <w:rsid w:val="000A1D99"/>
    <w:rsid w:val="000A6FED"/>
    <w:rsid w:val="000B5A81"/>
    <w:rsid w:val="000C153F"/>
    <w:rsid w:val="000C4C2E"/>
    <w:rsid w:val="000C4D15"/>
    <w:rsid w:val="000D65F8"/>
    <w:rsid w:val="000D7073"/>
    <w:rsid w:val="000E19E3"/>
    <w:rsid w:val="000E69CB"/>
    <w:rsid w:val="000E7591"/>
    <w:rsid w:val="000E775D"/>
    <w:rsid w:val="000E7C0F"/>
    <w:rsid w:val="000F45C6"/>
    <w:rsid w:val="000F643A"/>
    <w:rsid w:val="00105D6D"/>
    <w:rsid w:val="0011557C"/>
    <w:rsid w:val="00115627"/>
    <w:rsid w:val="00116606"/>
    <w:rsid w:val="00117CF0"/>
    <w:rsid w:val="00121983"/>
    <w:rsid w:val="0012445E"/>
    <w:rsid w:val="00142AE1"/>
    <w:rsid w:val="00146403"/>
    <w:rsid w:val="001469B8"/>
    <w:rsid w:val="00147538"/>
    <w:rsid w:val="00150C83"/>
    <w:rsid w:val="001605EF"/>
    <w:rsid w:val="00161213"/>
    <w:rsid w:val="00171AD0"/>
    <w:rsid w:val="00181CA3"/>
    <w:rsid w:val="0018482C"/>
    <w:rsid w:val="0018570D"/>
    <w:rsid w:val="001858FF"/>
    <w:rsid w:val="00192B19"/>
    <w:rsid w:val="001A29BF"/>
    <w:rsid w:val="001A591D"/>
    <w:rsid w:val="001A59DF"/>
    <w:rsid w:val="001B05E5"/>
    <w:rsid w:val="001B29F4"/>
    <w:rsid w:val="001C51F0"/>
    <w:rsid w:val="001D0515"/>
    <w:rsid w:val="001D0679"/>
    <w:rsid w:val="001D5208"/>
    <w:rsid w:val="001E7BE8"/>
    <w:rsid w:val="001F3A71"/>
    <w:rsid w:val="001F5738"/>
    <w:rsid w:val="002103CB"/>
    <w:rsid w:val="00225237"/>
    <w:rsid w:val="00232EB5"/>
    <w:rsid w:val="002402D0"/>
    <w:rsid w:val="00250A94"/>
    <w:rsid w:val="002511F9"/>
    <w:rsid w:val="00254D70"/>
    <w:rsid w:val="0025640B"/>
    <w:rsid w:val="00263AA1"/>
    <w:rsid w:val="00274D8E"/>
    <w:rsid w:val="00282A4A"/>
    <w:rsid w:val="00283F90"/>
    <w:rsid w:val="00284915"/>
    <w:rsid w:val="0028737B"/>
    <w:rsid w:val="00290E47"/>
    <w:rsid w:val="00294DB5"/>
    <w:rsid w:val="0029500C"/>
    <w:rsid w:val="00296436"/>
    <w:rsid w:val="002A3856"/>
    <w:rsid w:val="002A3DCA"/>
    <w:rsid w:val="002A5771"/>
    <w:rsid w:val="002A5F8C"/>
    <w:rsid w:val="002B3499"/>
    <w:rsid w:val="002B41C2"/>
    <w:rsid w:val="002B5B73"/>
    <w:rsid w:val="002B7485"/>
    <w:rsid w:val="002C19FB"/>
    <w:rsid w:val="002C6A60"/>
    <w:rsid w:val="002D5352"/>
    <w:rsid w:val="002D75B1"/>
    <w:rsid w:val="002D783F"/>
    <w:rsid w:val="002E4330"/>
    <w:rsid w:val="002F36EA"/>
    <w:rsid w:val="00302F4A"/>
    <w:rsid w:val="00303748"/>
    <w:rsid w:val="0031320C"/>
    <w:rsid w:val="0033024B"/>
    <w:rsid w:val="00331074"/>
    <w:rsid w:val="0033127E"/>
    <w:rsid w:val="003425CB"/>
    <w:rsid w:val="00350624"/>
    <w:rsid w:val="00361FC6"/>
    <w:rsid w:val="00363B4E"/>
    <w:rsid w:val="00365780"/>
    <w:rsid w:val="0037656E"/>
    <w:rsid w:val="00376E65"/>
    <w:rsid w:val="00384778"/>
    <w:rsid w:val="00390835"/>
    <w:rsid w:val="0039199D"/>
    <w:rsid w:val="00391BB4"/>
    <w:rsid w:val="00391C8F"/>
    <w:rsid w:val="00396E2E"/>
    <w:rsid w:val="003A0B4C"/>
    <w:rsid w:val="003A3976"/>
    <w:rsid w:val="003A724F"/>
    <w:rsid w:val="003C3D66"/>
    <w:rsid w:val="003E17CD"/>
    <w:rsid w:val="003F3026"/>
    <w:rsid w:val="0040591C"/>
    <w:rsid w:val="0041421C"/>
    <w:rsid w:val="00414BCB"/>
    <w:rsid w:val="00416B35"/>
    <w:rsid w:val="00416B7F"/>
    <w:rsid w:val="00423533"/>
    <w:rsid w:val="00423834"/>
    <w:rsid w:val="00424A02"/>
    <w:rsid w:val="00426798"/>
    <w:rsid w:val="00432237"/>
    <w:rsid w:val="004339BC"/>
    <w:rsid w:val="00443305"/>
    <w:rsid w:val="00444F3D"/>
    <w:rsid w:val="00453232"/>
    <w:rsid w:val="00464C84"/>
    <w:rsid w:val="00472089"/>
    <w:rsid w:val="0047210D"/>
    <w:rsid w:val="00472F09"/>
    <w:rsid w:val="004734D1"/>
    <w:rsid w:val="004744F3"/>
    <w:rsid w:val="0047543A"/>
    <w:rsid w:val="00475E79"/>
    <w:rsid w:val="00484F83"/>
    <w:rsid w:val="00487F84"/>
    <w:rsid w:val="004926F5"/>
    <w:rsid w:val="004A400F"/>
    <w:rsid w:val="004A743C"/>
    <w:rsid w:val="004B1EED"/>
    <w:rsid w:val="004D1990"/>
    <w:rsid w:val="004D4528"/>
    <w:rsid w:val="004D60AB"/>
    <w:rsid w:val="004D630F"/>
    <w:rsid w:val="004D6910"/>
    <w:rsid w:val="004D6956"/>
    <w:rsid w:val="004E2634"/>
    <w:rsid w:val="004E60C9"/>
    <w:rsid w:val="004E66ED"/>
    <w:rsid w:val="004F0C0B"/>
    <w:rsid w:val="004F3BAC"/>
    <w:rsid w:val="00500E0B"/>
    <w:rsid w:val="005016D6"/>
    <w:rsid w:val="00502B21"/>
    <w:rsid w:val="00505A98"/>
    <w:rsid w:val="00525100"/>
    <w:rsid w:val="00532905"/>
    <w:rsid w:val="00532A2B"/>
    <w:rsid w:val="00533A9F"/>
    <w:rsid w:val="005347FF"/>
    <w:rsid w:val="00544DE1"/>
    <w:rsid w:val="005554B1"/>
    <w:rsid w:val="005565DF"/>
    <w:rsid w:val="0055709F"/>
    <w:rsid w:val="00561119"/>
    <w:rsid w:val="00566E85"/>
    <w:rsid w:val="0057066B"/>
    <w:rsid w:val="0057289F"/>
    <w:rsid w:val="00584D14"/>
    <w:rsid w:val="00587A9E"/>
    <w:rsid w:val="005906E1"/>
    <w:rsid w:val="00590DF1"/>
    <w:rsid w:val="00595FAC"/>
    <w:rsid w:val="005C2946"/>
    <w:rsid w:val="005C3561"/>
    <w:rsid w:val="005C3804"/>
    <w:rsid w:val="005D68C7"/>
    <w:rsid w:val="005E277B"/>
    <w:rsid w:val="005F0C17"/>
    <w:rsid w:val="005F2809"/>
    <w:rsid w:val="005F2B84"/>
    <w:rsid w:val="005F6D8E"/>
    <w:rsid w:val="0060022A"/>
    <w:rsid w:val="00606116"/>
    <w:rsid w:val="00614981"/>
    <w:rsid w:val="00616750"/>
    <w:rsid w:val="0061773D"/>
    <w:rsid w:val="00626E12"/>
    <w:rsid w:val="00631DA0"/>
    <w:rsid w:val="00634763"/>
    <w:rsid w:val="00634C3A"/>
    <w:rsid w:val="00635994"/>
    <w:rsid w:val="00635CBE"/>
    <w:rsid w:val="00636AC7"/>
    <w:rsid w:val="006379D0"/>
    <w:rsid w:val="006406CC"/>
    <w:rsid w:val="006440CA"/>
    <w:rsid w:val="006443A3"/>
    <w:rsid w:val="00645280"/>
    <w:rsid w:val="00646B34"/>
    <w:rsid w:val="00650268"/>
    <w:rsid w:val="00650AED"/>
    <w:rsid w:val="006542CD"/>
    <w:rsid w:val="006569B0"/>
    <w:rsid w:val="00667085"/>
    <w:rsid w:val="00675470"/>
    <w:rsid w:val="00693240"/>
    <w:rsid w:val="00693FE5"/>
    <w:rsid w:val="00694254"/>
    <w:rsid w:val="006C2143"/>
    <w:rsid w:val="006C389A"/>
    <w:rsid w:val="006C63B1"/>
    <w:rsid w:val="006C6FD2"/>
    <w:rsid w:val="006D5149"/>
    <w:rsid w:val="006D5E75"/>
    <w:rsid w:val="006E03C0"/>
    <w:rsid w:val="006E36DF"/>
    <w:rsid w:val="006E4C12"/>
    <w:rsid w:val="006F026B"/>
    <w:rsid w:val="006F293B"/>
    <w:rsid w:val="006F596C"/>
    <w:rsid w:val="00700516"/>
    <w:rsid w:val="00707ECD"/>
    <w:rsid w:val="007226D8"/>
    <w:rsid w:val="007275B6"/>
    <w:rsid w:val="007321E1"/>
    <w:rsid w:val="00734022"/>
    <w:rsid w:val="00736824"/>
    <w:rsid w:val="007370DB"/>
    <w:rsid w:val="007372C5"/>
    <w:rsid w:val="00742735"/>
    <w:rsid w:val="00742BA3"/>
    <w:rsid w:val="00743BC0"/>
    <w:rsid w:val="00750670"/>
    <w:rsid w:val="0075193F"/>
    <w:rsid w:val="00754576"/>
    <w:rsid w:val="007562FF"/>
    <w:rsid w:val="00756C14"/>
    <w:rsid w:val="00761BF6"/>
    <w:rsid w:val="00763A24"/>
    <w:rsid w:val="00766183"/>
    <w:rsid w:val="00771FA4"/>
    <w:rsid w:val="00772508"/>
    <w:rsid w:val="007759D3"/>
    <w:rsid w:val="00776461"/>
    <w:rsid w:val="00777AB8"/>
    <w:rsid w:val="00777D83"/>
    <w:rsid w:val="007806BC"/>
    <w:rsid w:val="00781CE0"/>
    <w:rsid w:val="00782130"/>
    <w:rsid w:val="00795208"/>
    <w:rsid w:val="00797D0A"/>
    <w:rsid w:val="007A3578"/>
    <w:rsid w:val="007B6D6B"/>
    <w:rsid w:val="007C04A9"/>
    <w:rsid w:val="007C1B29"/>
    <w:rsid w:val="007C77B0"/>
    <w:rsid w:val="007D20BC"/>
    <w:rsid w:val="007D399E"/>
    <w:rsid w:val="007D3A88"/>
    <w:rsid w:val="007D7EE7"/>
    <w:rsid w:val="007E4201"/>
    <w:rsid w:val="007F5985"/>
    <w:rsid w:val="007F7179"/>
    <w:rsid w:val="0080523C"/>
    <w:rsid w:val="008135EF"/>
    <w:rsid w:val="00823217"/>
    <w:rsid w:val="00831107"/>
    <w:rsid w:val="0083216F"/>
    <w:rsid w:val="00832ADE"/>
    <w:rsid w:val="00837BA9"/>
    <w:rsid w:val="00863DC7"/>
    <w:rsid w:val="00864991"/>
    <w:rsid w:val="00872651"/>
    <w:rsid w:val="00873BE6"/>
    <w:rsid w:val="00876C32"/>
    <w:rsid w:val="00877031"/>
    <w:rsid w:val="00877173"/>
    <w:rsid w:val="00882B42"/>
    <w:rsid w:val="008911C9"/>
    <w:rsid w:val="00893066"/>
    <w:rsid w:val="0089332C"/>
    <w:rsid w:val="0089543C"/>
    <w:rsid w:val="008B25E7"/>
    <w:rsid w:val="008B5E2E"/>
    <w:rsid w:val="008C46E7"/>
    <w:rsid w:val="008F426F"/>
    <w:rsid w:val="009043DD"/>
    <w:rsid w:val="00906339"/>
    <w:rsid w:val="00913EA9"/>
    <w:rsid w:val="00915543"/>
    <w:rsid w:val="0091712D"/>
    <w:rsid w:val="009175AB"/>
    <w:rsid w:val="00920464"/>
    <w:rsid w:val="00925D1D"/>
    <w:rsid w:val="009351BD"/>
    <w:rsid w:val="00936FCF"/>
    <w:rsid w:val="0093744C"/>
    <w:rsid w:val="0094348D"/>
    <w:rsid w:val="00943892"/>
    <w:rsid w:val="00953C96"/>
    <w:rsid w:val="0096134A"/>
    <w:rsid w:val="009622AF"/>
    <w:rsid w:val="0096242F"/>
    <w:rsid w:val="0096714A"/>
    <w:rsid w:val="00972257"/>
    <w:rsid w:val="00975D9E"/>
    <w:rsid w:val="00980628"/>
    <w:rsid w:val="00980FC4"/>
    <w:rsid w:val="0098392B"/>
    <w:rsid w:val="009A2987"/>
    <w:rsid w:val="009A306C"/>
    <w:rsid w:val="009A650E"/>
    <w:rsid w:val="009C0635"/>
    <w:rsid w:val="009C130F"/>
    <w:rsid w:val="009C1D82"/>
    <w:rsid w:val="009C45EC"/>
    <w:rsid w:val="009D0E98"/>
    <w:rsid w:val="009D28DC"/>
    <w:rsid w:val="009E2A37"/>
    <w:rsid w:val="009E3038"/>
    <w:rsid w:val="009E4CA9"/>
    <w:rsid w:val="009F1D82"/>
    <w:rsid w:val="009F5594"/>
    <w:rsid w:val="009F7799"/>
    <w:rsid w:val="00A02B97"/>
    <w:rsid w:val="00A07328"/>
    <w:rsid w:val="00A203AE"/>
    <w:rsid w:val="00A2149F"/>
    <w:rsid w:val="00A22621"/>
    <w:rsid w:val="00A40DC9"/>
    <w:rsid w:val="00A426E2"/>
    <w:rsid w:val="00A43745"/>
    <w:rsid w:val="00A5366F"/>
    <w:rsid w:val="00A539E4"/>
    <w:rsid w:val="00A54ED4"/>
    <w:rsid w:val="00A56E7E"/>
    <w:rsid w:val="00A57A6F"/>
    <w:rsid w:val="00A60EB6"/>
    <w:rsid w:val="00A626FE"/>
    <w:rsid w:val="00A6794D"/>
    <w:rsid w:val="00A72439"/>
    <w:rsid w:val="00A80F6E"/>
    <w:rsid w:val="00A80F8F"/>
    <w:rsid w:val="00A811C1"/>
    <w:rsid w:val="00A818D6"/>
    <w:rsid w:val="00A87B9E"/>
    <w:rsid w:val="00AA24EA"/>
    <w:rsid w:val="00AA2627"/>
    <w:rsid w:val="00AB122B"/>
    <w:rsid w:val="00AB1871"/>
    <w:rsid w:val="00AB64E1"/>
    <w:rsid w:val="00AB6BD0"/>
    <w:rsid w:val="00AC02F4"/>
    <w:rsid w:val="00AC1521"/>
    <w:rsid w:val="00AC1DAC"/>
    <w:rsid w:val="00AD1A35"/>
    <w:rsid w:val="00AD6D82"/>
    <w:rsid w:val="00AD7EBC"/>
    <w:rsid w:val="00AF2268"/>
    <w:rsid w:val="00AF7C34"/>
    <w:rsid w:val="00B0622F"/>
    <w:rsid w:val="00B07564"/>
    <w:rsid w:val="00B1133B"/>
    <w:rsid w:val="00B15DA1"/>
    <w:rsid w:val="00B23CCE"/>
    <w:rsid w:val="00B27676"/>
    <w:rsid w:val="00B27F70"/>
    <w:rsid w:val="00B30995"/>
    <w:rsid w:val="00B33B51"/>
    <w:rsid w:val="00B408DB"/>
    <w:rsid w:val="00B43F36"/>
    <w:rsid w:val="00B44542"/>
    <w:rsid w:val="00B50B05"/>
    <w:rsid w:val="00B52696"/>
    <w:rsid w:val="00B55AF1"/>
    <w:rsid w:val="00B573E8"/>
    <w:rsid w:val="00B73787"/>
    <w:rsid w:val="00B7529A"/>
    <w:rsid w:val="00B7550B"/>
    <w:rsid w:val="00B7709B"/>
    <w:rsid w:val="00B903BA"/>
    <w:rsid w:val="00B91747"/>
    <w:rsid w:val="00B9731C"/>
    <w:rsid w:val="00B975B4"/>
    <w:rsid w:val="00BC1078"/>
    <w:rsid w:val="00BD1C39"/>
    <w:rsid w:val="00BD4135"/>
    <w:rsid w:val="00BE5507"/>
    <w:rsid w:val="00BE7158"/>
    <w:rsid w:val="00BF2B9E"/>
    <w:rsid w:val="00BF3C9F"/>
    <w:rsid w:val="00BF3D5F"/>
    <w:rsid w:val="00BF5B21"/>
    <w:rsid w:val="00BF5BB1"/>
    <w:rsid w:val="00C00B36"/>
    <w:rsid w:val="00C03BFE"/>
    <w:rsid w:val="00C071B9"/>
    <w:rsid w:val="00C07C63"/>
    <w:rsid w:val="00C141A6"/>
    <w:rsid w:val="00C2154A"/>
    <w:rsid w:val="00C235C8"/>
    <w:rsid w:val="00C24749"/>
    <w:rsid w:val="00C2560E"/>
    <w:rsid w:val="00C27EE8"/>
    <w:rsid w:val="00C3058D"/>
    <w:rsid w:val="00C30F68"/>
    <w:rsid w:val="00C36E9E"/>
    <w:rsid w:val="00C44491"/>
    <w:rsid w:val="00C4666E"/>
    <w:rsid w:val="00C50A39"/>
    <w:rsid w:val="00C50DFE"/>
    <w:rsid w:val="00C52BCB"/>
    <w:rsid w:val="00C63EE2"/>
    <w:rsid w:val="00C76760"/>
    <w:rsid w:val="00C81284"/>
    <w:rsid w:val="00C904EB"/>
    <w:rsid w:val="00CA7016"/>
    <w:rsid w:val="00CB0725"/>
    <w:rsid w:val="00CB134E"/>
    <w:rsid w:val="00CB69C2"/>
    <w:rsid w:val="00CC0903"/>
    <w:rsid w:val="00CC1ECD"/>
    <w:rsid w:val="00CC37D1"/>
    <w:rsid w:val="00CC3A35"/>
    <w:rsid w:val="00CC59BB"/>
    <w:rsid w:val="00CD217F"/>
    <w:rsid w:val="00CD2D9F"/>
    <w:rsid w:val="00CE650C"/>
    <w:rsid w:val="00CE6E35"/>
    <w:rsid w:val="00CF06D3"/>
    <w:rsid w:val="00D022E7"/>
    <w:rsid w:val="00D03338"/>
    <w:rsid w:val="00D04380"/>
    <w:rsid w:val="00D065D5"/>
    <w:rsid w:val="00D14E4E"/>
    <w:rsid w:val="00D24DA8"/>
    <w:rsid w:val="00D25D55"/>
    <w:rsid w:val="00D42737"/>
    <w:rsid w:val="00D52832"/>
    <w:rsid w:val="00D530DB"/>
    <w:rsid w:val="00D61AEE"/>
    <w:rsid w:val="00D64709"/>
    <w:rsid w:val="00D750D0"/>
    <w:rsid w:val="00D93BE6"/>
    <w:rsid w:val="00D94A15"/>
    <w:rsid w:val="00DA21E4"/>
    <w:rsid w:val="00DA4368"/>
    <w:rsid w:val="00DA70C5"/>
    <w:rsid w:val="00DB0AB6"/>
    <w:rsid w:val="00DB29BC"/>
    <w:rsid w:val="00DB4EF1"/>
    <w:rsid w:val="00DB551F"/>
    <w:rsid w:val="00DB5EA4"/>
    <w:rsid w:val="00DC426E"/>
    <w:rsid w:val="00DD3935"/>
    <w:rsid w:val="00DD7DC5"/>
    <w:rsid w:val="00DE0350"/>
    <w:rsid w:val="00DF5D67"/>
    <w:rsid w:val="00DF68E6"/>
    <w:rsid w:val="00DF6F5B"/>
    <w:rsid w:val="00DF7A12"/>
    <w:rsid w:val="00E002CB"/>
    <w:rsid w:val="00E04D5B"/>
    <w:rsid w:val="00E05372"/>
    <w:rsid w:val="00E11509"/>
    <w:rsid w:val="00E155D1"/>
    <w:rsid w:val="00E21709"/>
    <w:rsid w:val="00E25117"/>
    <w:rsid w:val="00E27117"/>
    <w:rsid w:val="00E4299E"/>
    <w:rsid w:val="00E43C2A"/>
    <w:rsid w:val="00E46C9A"/>
    <w:rsid w:val="00E46E14"/>
    <w:rsid w:val="00E51C37"/>
    <w:rsid w:val="00E540E8"/>
    <w:rsid w:val="00E5532D"/>
    <w:rsid w:val="00E567EE"/>
    <w:rsid w:val="00E60B91"/>
    <w:rsid w:val="00E61B9C"/>
    <w:rsid w:val="00E65D7E"/>
    <w:rsid w:val="00E7608B"/>
    <w:rsid w:val="00E813F8"/>
    <w:rsid w:val="00E8389C"/>
    <w:rsid w:val="00E855FD"/>
    <w:rsid w:val="00E86BE0"/>
    <w:rsid w:val="00E92C55"/>
    <w:rsid w:val="00E950C0"/>
    <w:rsid w:val="00E978B9"/>
    <w:rsid w:val="00EA01A9"/>
    <w:rsid w:val="00EA40CB"/>
    <w:rsid w:val="00EA698C"/>
    <w:rsid w:val="00EB00EA"/>
    <w:rsid w:val="00EB7C61"/>
    <w:rsid w:val="00EC0843"/>
    <w:rsid w:val="00EC3027"/>
    <w:rsid w:val="00EC5ED0"/>
    <w:rsid w:val="00ED0BC2"/>
    <w:rsid w:val="00ED0F86"/>
    <w:rsid w:val="00ED1164"/>
    <w:rsid w:val="00ED28D4"/>
    <w:rsid w:val="00EE3160"/>
    <w:rsid w:val="00EE7B60"/>
    <w:rsid w:val="00EF1F3A"/>
    <w:rsid w:val="00F135C5"/>
    <w:rsid w:val="00F13C70"/>
    <w:rsid w:val="00F14071"/>
    <w:rsid w:val="00F16144"/>
    <w:rsid w:val="00F21EE4"/>
    <w:rsid w:val="00F245C4"/>
    <w:rsid w:val="00F2773A"/>
    <w:rsid w:val="00F3363F"/>
    <w:rsid w:val="00F36872"/>
    <w:rsid w:val="00F401B8"/>
    <w:rsid w:val="00F4463C"/>
    <w:rsid w:val="00F46BDB"/>
    <w:rsid w:val="00F47169"/>
    <w:rsid w:val="00F5000E"/>
    <w:rsid w:val="00F540B9"/>
    <w:rsid w:val="00F559AC"/>
    <w:rsid w:val="00F56907"/>
    <w:rsid w:val="00F85D2C"/>
    <w:rsid w:val="00FA60B5"/>
    <w:rsid w:val="00FB4C5F"/>
    <w:rsid w:val="00FB61A6"/>
    <w:rsid w:val="00FB6D31"/>
    <w:rsid w:val="00FC47D5"/>
    <w:rsid w:val="00FD7059"/>
    <w:rsid w:val="00FD7292"/>
    <w:rsid w:val="00FD7D1A"/>
    <w:rsid w:val="00FE40D8"/>
    <w:rsid w:val="00FE5AEE"/>
    <w:rsid w:val="00FF037C"/>
    <w:rsid w:val="00FF27DC"/>
    <w:rsid w:val="00FF45DB"/>
    <w:rsid w:val="140E4104"/>
    <w:rsid w:val="141F7765"/>
    <w:rsid w:val="1F2E6625"/>
    <w:rsid w:val="45656EC5"/>
    <w:rsid w:val="5A494BE5"/>
    <w:rsid w:val="6FCF7C3D"/>
    <w:rsid w:val="71A771BA"/>
    <w:rsid w:val="75044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FollowedHyperlink"/>
    <w:basedOn w:val="7"/>
    <w:uiPriority w:val="0"/>
    <w:rPr>
      <w:color w:val="800080" w:themeColor="followedHyperlink"/>
      <w:u w:val="single"/>
    </w:rPr>
  </w:style>
  <w:style w:type="character" w:styleId="10">
    <w:name w:val="Hyperlink"/>
    <w:basedOn w:val="7"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ti1"/>
    <w:basedOn w:val="1"/>
    <w:qFormat/>
    <w:uiPriority w:val="0"/>
    <w:pPr>
      <w:spacing w:line="440" w:lineRule="exact"/>
    </w:pPr>
    <w:rPr>
      <w:rFonts w:ascii="仿宋_GB2312" w:eastAsia="仿宋_GB2312"/>
      <w:color w:val="000000"/>
      <w:spacing w:val="-12"/>
      <w:sz w:val="28"/>
    </w:rPr>
  </w:style>
  <w:style w:type="character" w:customStyle="1" w:styleId="15">
    <w:name w:val="批注框文本 Char"/>
    <w:basedOn w:val="7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425</Words>
  <Characters>2423</Characters>
  <Lines>20</Lines>
  <Paragraphs>5</Paragraphs>
  <TotalTime>2</TotalTime>
  <ScaleCrop>false</ScaleCrop>
  <LinksUpToDate>false</LinksUpToDate>
  <CharactersWithSpaces>2843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2018-11-13T02:44:00Z</dcterms:created>
  <dc:creator>微软用户</dc:creator>
  <cp:lastModifiedBy>Am</cp:lastModifiedBy>
  <cp:lastPrinted>2019-10-31T06:40:00Z</cp:lastPrinted>
  <dcterms:modified xsi:type="dcterms:W3CDTF">2019-11-04T06:45:06Z</dcterms:modified>
  <dc:title>关于申报2014年度因公出国（境）计划的通知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